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D9B86" w14:textId="5B172D53" w:rsidR="00340A96" w:rsidRPr="00340A96" w:rsidRDefault="00340A96" w:rsidP="00340A96">
      <w:pPr>
        <w:pStyle w:val="Ttulo2"/>
        <w:ind w:firstLine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bookmarkStart w:id="0" w:name="_Toc204100329"/>
      <w:r w:rsidRPr="00340A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Anexo </w:t>
      </w:r>
      <w:proofErr w:type="spellStart"/>
      <w:r w:rsidRPr="00340A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Vc</w:t>
      </w:r>
      <w:proofErr w:type="spellEnd"/>
      <w:r w:rsidRPr="00340A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Rúbrica de defensa del Trabajo Fin de Grado. Propuesta de aplicación práctica e innovación docente y propuesta de iniciación a la investigación</w:t>
      </w:r>
      <w:bookmarkEnd w:id="0"/>
      <w:r w:rsidRPr="00340A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3574247E" w14:textId="77777777" w:rsidR="00340A96" w:rsidRPr="00A83583" w:rsidRDefault="00340A96" w:rsidP="00340A96">
      <w:pPr>
        <w:ind w:firstLine="0"/>
      </w:pPr>
      <w:r>
        <w:t xml:space="preserve">Se entiende de forma orientativa </w:t>
      </w:r>
    </w:p>
    <w:p w14:paraId="43A8D42F" w14:textId="77777777" w:rsidR="00340A96" w:rsidRPr="007D262C" w:rsidRDefault="00340A96" w:rsidP="00340A96">
      <w:pPr>
        <w:suppressAutoHyphens w:val="0"/>
        <w:spacing w:beforeAutospacing="1" w:after="100" w:afterAutospacing="1" w:line="240" w:lineRule="auto"/>
        <w:ind w:firstLine="0"/>
        <w:jc w:val="left"/>
        <w:rPr>
          <w:rFonts w:eastAsia="Times New Roman"/>
          <w:b/>
          <w:bCs/>
        </w:rPr>
      </w:pPr>
      <w:r w:rsidRPr="007D262C">
        <w:rPr>
          <w:rFonts w:eastAsia="Times New Roman"/>
          <w:b/>
          <w:bCs/>
        </w:rPr>
        <w:t>Escala de valoración cualitativa</w:t>
      </w:r>
    </w:p>
    <w:p w14:paraId="3EE0E3D2" w14:textId="77777777" w:rsidR="00340A96" w:rsidRPr="007D262C" w:rsidRDefault="00340A96" w:rsidP="00340A96">
      <w:pPr>
        <w:numPr>
          <w:ilvl w:val="0"/>
          <w:numId w:val="4"/>
        </w:numPr>
        <w:suppressAutoHyphens w:val="0"/>
        <w:spacing w:before="100" w:beforeAutospacing="1" w:after="100" w:afterAutospacing="1" w:line="259" w:lineRule="auto"/>
        <w:jc w:val="left"/>
        <w:rPr>
          <w:rFonts w:eastAsia="Times New Roman"/>
        </w:rPr>
      </w:pPr>
      <w:r w:rsidRPr="007D262C">
        <w:rPr>
          <w:rFonts w:eastAsia="Times New Roman"/>
          <w:b/>
          <w:bCs/>
        </w:rPr>
        <w:t>Excelente</w:t>
      </w:r>
      <w:r w:rsidRPr="007D262C">
        <w:rPr>
          <w:rFonts w:eastAsia="Times New Roman"/>
        </w:rPr>
        <w:t xml:space="preserve">: demuestra dominio, madurez, reflexión profunda, análisis crítico, presentación impecable </w:t>
      </w:r>
    </w:p>
    <w:p w14:paraId="5490B379" w14:textId="77777777" w:rsidR="00340A96" w:rsidRPr="007D262C" w:rsidRDefault="00340A96" w:rsidP="00340A96">
      <w:pPr>
        <w:numPr>
          <w:ilvl w:val="0"/>
          <w:numId w:val="4"/>
        </w:numPr>
        <w:suppressAutoHyphens w:val="0"/>
        <w:spacing w:before="100" w:beforeAutospacing="1" w:after="100" w:afterAutospacing="1" w:line="259" w:lineRule="auto"/>
        <w:jc w:val="left"/>
        <w:rPr>
          <w:rFonts w:eastAsia="Times New Roman"/>
        </w:rPr>
      </w:pPr>
      <w:r w:rsidRPr="007D262C">
        <w:rPr>
          <w:rFonts w:eastAsia="Times New Roman"/>
          <w:b/>
          <w:bCs/>
        </w:rPr>
        <w:t>Avanzado</w:t>
      </w:r>
      <w:r w:rsidRPr="007D262C">
        <w:rPr>
          <w:rFonts w:eastAsia="Times New Roman"/>
        </w:rPr>
        <w:t>: cumple ampliamente con los objetivos, con buen nivel de reflexión, organización y fundamentación</w:t>
      </w:r>
    </w:p>
    <w:p w14:paraId="4E420E09" w14:textId="77777777" w:rsidR="00340A96" w:rsidRPr="007D262C" w:rsidRDefault="00340A96" w:rsidP="00340A96">
      <w:pPr>
        <w:numPr>
          <w:ilvl w:val="0"/>
          <w:numId w:val="4"/>
        </w:numPr>
        <w:suppressAutoHyphens w:val="0"/>
        <w:spacing w:before="100" w:beforeAutospacing="1" w:after="100" w:afterAutospacing="1" w:line="259" w:lineRule="auto"/>
        <w:jc w:val="left"/>
        <w:rPr>
          <w:rFonts w:eastAsia="Times New Roman"/>
        </w:rPr>
      </w:pPr>
      <w:r w:rsidRPr="007D262C">
        <w:rPr>
          <w:rFonts w:eastAsia="Times New Roman"/>
          <w:b/>
          <w:bCs/>
        </w:rPr>
        <w:t>Básico</w:t>
      </w:r>
      <w:r w:rsidRPr="007D262C">
        <w:rPr>
          <w:rFonts w:eastAsia="Times New Roman"/>
        </w:rPr>
        <w:t>: responde de forma general a los apartados, aunque muestra falta de profundidad o precisión</w:t>
      </w:r>
    </w:p>
    <w:p w14:paraId="57214A62" w14:textId="77777777" w:rsidR="00340A96" w:rsidRPr="007D262C" w:rsidRDefault="00340A96" w:rsidP="00340A96">
      <w:pPr>
        <w:numPr>
          <w:ilvl w:val="0"/>
          <w:numId w:val="4"/>
        </w:numPr>
        <w:suppressAutoHyphens w:val="0"/>
        <w:spacing w:before="100" w:beforeAutospacing="1" w:after="100" w:afterAutospacing="1" w:line="259" w:lineRule="auto"/>
        <w:jc w:val="left"/>
        <w:rPr>
          <w:rFonts w:eastAsia="Times New Roman"/>
        </w:rPr>
      </w:pPr>
      <w:r w:rsidRPr="007D262C">
        <w:rPr>
          <w:rFonts w:eastAsia="Times New Roman"/>
          <w:b/>
          <w:bCs/>
        </w:rPr>
        <w:t>Mínimo</w:t>
      </w:r>
      <w:r w:rsidRPr="007D262C">
        <w:rPr>
          <w:rFonts w:eastAsia="Times New Roman"/>
        </w:rPr>
        <w:t>: desarrollo muy limitado o superficial, con aspectos relevantes ausentes o inadecuadamente tratados</w:t>
      </w:r>
    </w:p>
    <w:tbl>
      <w:tblPr>
        <w:tblStyle w:val="Tablaconcuadrcula3"/>
        <w:tblW w:w="0" w:type="auto"/>
        <w:tblLook w:val="04A0" w:firstRow="1" w:lastRow="0" w:firstColumn="1" w:lastColumn="0" w:noHBand="0" w:noVBand="1"/>
      </w:tblPr>
      <w:tblGrid>
        <w:gridCol w:w="3145"/>
        <w:gridCol w:w="2122"/>
        <w:gridCol w:w="2181"/>
        <w:gridCol w:w="2172"/>
        <w:gridCol w:w="2193"/>
        <w:gridCol w:w="2181"/>
      </w:tblGrid>
      <w:tr w:rsidR="00340A96" w:rsidRPr="007D262C" w14:paraId="4B454C65" w14:textId="77777777" w:rsidTr="00E74DEF">
        <w:tc>
          <w:tcPr>
            <w:tcW w:w="3145" w:type="dxa"/>
          </w:tcPr>
          <w:p w14:paraId="332F66A5" w14:textId="77777777" w:rsidR="00340A96" w:rsidRPr="007D262C" w:rsidRDefault="00340A96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D262C">
              <w:rPr>
                <w:b/>
                <w:bCs/>
                <w:sz w:val="20"/>
                <w:szCs w:val="20"/>
              </w:rPr>
              <w:t>Apartado evaluado</w:t>
            </w:r>
          </w:p>
        </w:tc>
        <w:tc>
          <w:tcPr>
            <w:tcW w:w="2122" w:type="dxa"/>
          </w:tcPr>
          <w:p w14:paraId="3C81A800" w14:textId="77777777" w:rsidR="00340A96" w:rsidRPr="007D262C" w:rsidRDefault="00340A96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D262C">
              <w:rPr>
                <w:b/>
                <w:bCs/>
                <w:sz w:val="20"/>
                <w:szCs w:val="20"/>
              </w:rPr>
              <w:t>Ponderación</w:t>
            </w:r>
          </w:p>
        </w:tc>
        <w:tc>
          <w:tcPr>
            <w:tcW w:w="2181" w:type="dxa"/>
          </w:tcPr>
          <w:p w14:paraId="5516DC98" w14:textId="77777777" w:rsidR="00340A96" w:rsidRPr="007D262C" w:rsidRDefault="00340A96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D262C">
              <w:rPr>
                <w:b/>
                <w:bCs/>
                <w:sz w:val="20"/>
                <w:szCs w:val="20"/>
              </w:rPr>
              <w:t>Mínimo</w:t>
            </w:r>
          </w:p>
        </w:tc>
        <w:tc>
          <w:tcPr>
            <w:tcW w:w="2172" w:type="dxa"/>
          </w:tcPr>
          <w:p w14:paraId="69198FD4" w14:textId="77777777" w:rsidR="00340A96" w:rsidRPr="007D262C" w:rsidRDefault="00340A96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D262C">
              <w:rPr>
                <w:b/>
                <w:bCs/>
                <w:sz w:val="20"/>
                <w:szCs w:val="20"/>
              </w:rPr>
              <w:t>Básico</w:t>
            </w:r>
          </w:p>
        </w:tc>
        <w:tc>
          <w:tcPr>
            <w:tcW w:w="2193" w:type="dxa"/>
          </w:tcPr>
          <w:p w14:paraId="14AFA557" w14:textId="77777777" w:rsidR="00340A96" w:rsidRPr="007D262C" w:rsidRDefault="00340A96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D262C">
              <w:rPr>
                <w:b/>
                <w:bCs/>
                <w:sz w:val="20"/>
                <w:szCs w:val="20"/>
              </w:rPr>
              <w:t>Avanzado</w:t>
            </w:r>
          </w:p>
        </w:tc>
        <w:tc>
          <w:tcPr>
            <w:tcW w:w="2181" w:type="dxa"/>
          </w:tcPr>
          <w:p w14:paraId="3166AE9B" w14:textId="77777777" w:rsidR="00340A96" w:rsidRPr="007D262C" w:rsidRDefault="00340A96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D262C">
              <w:rPr>
                <w:b/>
                <w:bCs/>
                <w:sz w:val="20"/>
                <w:szCs w:val="20"/>
              </w:rPr>
              <w:t>Excelente</w:t>
            </w:r>
          </w:p>
        </w:tc>
      </w:tr>
      <w:tr w:rsidR="00340A96" w:rsidRPr="007D262C" w14:paraId="5D57404A" w14:textId="77777777" w:rsidTr="00E74DEF">
        <w:tc>
          <w:tcPr>
            <w:tcW w:w="3145" w:type="dxa"/>
          </w:tcPr>
          <w:p w14:paraId="3C90A199" w14:textId="77777777" w:rsidR="00340A96" w:rsidRPr="007D262C" w:rsidRDefault="00340A96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1.</w:t>
            </w:r>
            <w:r w:rsidRPr="007D262C">
              <w:rPr>
                <w:rFonts w:eastAsia="Times New Roman"/>
                <w:b/>
                <w:bCs/>
                <w:sz w:val="20"/>
                <w:szCs w:val="20"/>
              </w:rPr>
              <w:t>PRESENTACIÓN DEL TFG</w:t>
            </w:r>
          </w:p>
        </w:tc>
        <w:tc>
          <w:tcPr>
            <w:tcW w:w="2122" w:type="dxa"/>
          </w:tcPr>
          <w:p w14:paraId="13943B6F" w14:textId="77777777" w:rsidR="00340A96" w:rsidRPr="005C1C7D" w:rsidRDefault="00340A96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  <w:r w:rsidRPr="005C1C7D">
              <w:rPr>
                <w:rFonts w:eastAsia="Times New Roman"/>
                <w:b/>
                <w:bCs/>
                <w:sz w:val="20"/>
                <w:szCs w:val="20"/>
              </w:rPr>
              <w:t xml:space="preserve"> punto</w:t>
            </w:r>
          </w:p>
        </w:tc>
        <w:tc>
          <w:tcPr>
            <w:tcW w:w="2181" w:type="dxa"/>
          </w:tcPr>
          <w:p w14:paraId="38B8C46D" w14:textId="77777777" w:rsidR="00340A96" w:rsidRPr="007D262C" w:rsidRDefault="00340A96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72" w:type="dxa"/>
          </w:tcPr>
          <w:p w14:paraId="23545ECB" w14:textId="77777777" w:rsidR="00340A96" w:rsidRPr="007D262C" w:rsidRDefault="00340A96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93" w:type="dxa"/>
          </w:tcPr>
          <w:p w14:paraId="76C55960" w14:textId="77777777" w:rsidR="00340A96" w:rsidRPr="007D262C" w:rsidRDefault="00340A96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81" w:type="dxa"/>
          </w:tcPr>
          <w:p w14:paraId="0C02AA98" w14:textId="77777777" w:rsidR="00340A96" w:rsidRPr="007D262C" w:rsidRDefault="00340A96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40A96" w:rsidRPr="007D262C" w14:paraId="65B0A9E3" w14:textId="77777777" w:rsidTr="00E74DEF">
        <w:tc>
          <w:tcPr>
            <w:tcW w:w="3145" w:type="dxa"/>
          </w:tcPr>
          <w:p w14:paraId="774A4420" w14:textId="77777777" w:rsidR="00340A96" w:rsidRPr="007D262C" w:rsidRDefault="00340A96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  <w:r w:rsidRPr="007D262C">
              <w:rPr>
                <w:sz w:val="20"/>
                <w:szCs w:val="20"/>
              </w:rPr>
              <w:t>Hilo conductor claro</w:t>
            </w:r>
          </w:p>
        </w:tc>
        <w:tc>
          <w:tcPr>
            <w:tcW w:w="2122" w:type="dxa"/>
          </w:tcPr>
          <w:p w14:paraId="77247961" w14:textId="77777777" w:rsidR="00340A96" w:rsidRPr="007D262C" w:rsidRDefault="00340A96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7D262C">
              <w:rPr>
                <w:sz w:val="20"/>
                <w:szCs w:val="20"/>
              </w:rPr>
              <w:t>0,2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181" w:type="dxa"/>
          </w:tcPr>
          <w:p w14:paraId="4D5184E2" w14:textId="77777777" w:rsidR="00340A96" w:rsidRPr="007D262C" w:rsidRDefault="00340A96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7D262C">
              <w:rPr>
                <w:sz w:val="20"/>
                <w:szCs w:val="20"/>
              </w:rPr>
              <w:t>Presentación desorganizada o incoherente</w:t>
            </w:r>
          </w:p>
        </w:tc>
        <w:tc>
          <w:tcPr>
            <w:tcW w:w="2172" w:type="dxa"/>
          </w:tcPr>
          <w:p w14:paraId="4B63BBAD" w14:textId="77777777" w:rsidR="00340A96" w:rsidRPr="007D262C" w:rsidRDefault="00340A96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7D262C">
              <w:rPr>
                <w:sz w:val="20"/>
                <w:szCs w:val="20"/>
              </w:rPr>
              <w:t>Secuencia general comprensible, con fallos puntuales</w:t>
            </w:r>
          </w:p>
        </w:tc>
        <w:tc>
          <w:tcPr>
            <w:tcW w:w="2193" w:type="dxa"/>
          </w:tcPr>
          <w:p w14:paraId="4C23B310" w14:textId="77777777" w:rsidR="00340A96" w:rsidRPr="007D262C" w:rsidRDefault="00340A96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7D262C">
              <w:rPr>
                <w:sz w:val="20"/>
                <w:szCs w:val="20"/>
              </w:rPr>
              <w:t>Presentación clara y estructurada</w:t>
            </w:r>
          </w:p>
        </w:tc>
        <w:tc>
          <w:tcPr>
            <w:tcW w:w="2181" w:type="dxa"/>
          </w:tcPr>
          <w:p w14:paraId="10995724" w14:textId="77777777" w:rsidR="00340A96" w:rsidRPr="007D262C" w:rsidRDefault="00340A96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7D262C">
              <w:rPr>
                <w:sz w:val="20"/>
                <w:szCs w:val="20"/>
              </w:rPr>
              <w:t>Desarrollo muy coherente, con narrativa fluida y profesional</w:t>
            </w:r>
          </w:p>
        </w:tc>
      </w:tr>
      <w:tr w:rsidR="00340A96" w:rsidRPr="007D262C" w14:paraId="6AF476D8" w14:textId="77777777" w:rsidTr="00E74DEF">
        <w:tc>
          <w:tcPr>
            <w:tcW w:w="3145" w:type="dxa"/>
          </w:tcPr>
          <w:p w14:paraId="457250F1" w14:textId="77777777" w:rsidR="00340A96" w:rsidRPr="007D262C" w:rsidRDefault="00340A96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7D262C">
              <w:rPr>
                <w:sz w:val="20"/>
                <w:szCs w:val="20"/>
              </w:rPr>
              <w:t>Dominio y uso del lenguaje</w:t>
            </w:r>
          </w:p>
        </w:tc>
        <w:tc>
          <w:tcPr>
            <w:tcW w:w="2122" w:type="dxa"/>
          </w:tcPr>
          <w:p w14:paraId="4D980178" w14:textId="77777777" w:rsidR="00340A96" w:rsidRPr="007D262C" w:rsidRDefault="00340A96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7D262C">
              <w:rPr>
                <w:sz w:val="20"/>
                <w:szCs w:val="20"/>
              </w:rPr>
              <w:t>0,2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181" w:type="dxa"/>
          </w:tcPr>
          <w:p w14:paraId="5B7D4337" w14:textId="77777777" w:rsidR="00340A96" w:rsidRPr="007D262C" w:rsidRDefault="00340A96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7D262C">
              <w:rPr>
                <w:sz w:val="20"/>
                <w:szCs w:val="20"/>
              </w:rPr>
              <w:t>Léxico impreciso, errores de expresión frecuentes</w:t>
            </w:r>
          </w:p>
        </w:tc>
        <w:tc>
          <w:tcPr>
            <w:tcW w:w="2172" w:type="dxa"/>
          </w:tcPr>
          <w:p w14:paraId="6F888106" w14:textId="77777777" w:rsidR="00340A96" w:rsidRPr="007D262C" w:rsidRDefault="00340A96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7D262C">
              <w:rPr>
                <w:sz w:val="20"/>
                <w:szCs w:val="20"/>
              </w:rPr>
              <w:t>Lenguaje general, con correcciones básicas</w:t>
            </w:r>
          </w:p>
        </w:tc>
        <w:tc>
          <w:tcPr>
            <w:tcW w:w="2193" w:type="dxa"/>
          </w:tcPr>
          <w:p w14:paraId="62CAC088" w14:textId="77777777" w:rsidR="00340A96" w:rsidRPr="007D262C" w:rsidRDefault="00340A96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7D262C">
              <w:rPr>
                <w:sz w:val="20"/>
                <w:szCs w:val="20"/>
              </w:rPr>
              <w:t>Lenguaje académico correcto y adaptado al contexto</w:t>
            </w:r>
          </w:p>
        </w:tc>
        <w:tc>
          <w:tcPr>
            <w:tcW w:w="2181" w:type="dxa"/>
          </w:tcPr>
          <w:p w14:paraId="17491D44" w14:textId="77777777" w:rsidR="00340A96" w:rsidRPr="007D262C" w:rsidRDefault="00340A96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7D262C">
              <w:rPr>
                <w:sz w:val="20"/>
                <w:szCs w:val="20"/>
              </w:rPr>
              <w:t>Uso excelente del lenguaje técnico, preciso y comunicativo</w:t>
            </w:r>
          </w:p>
        </w:tc>
      </w:tr>
      <w:tr w:rsidR="00340A96" w:rsidRPr="007D262C" w14:paraId="1DFABA2B" w14:textId="77777777" w:rsidTr="00E74DEF">
        <w:tc>
          <w:tcPr>
            <w:tcW w:w="3145" w:type="dxa"/>
          </w:tcPr>
          <w:p w14:paraId="3F801EB3" w14:textId="77777777" w:rsidR="00340A96" w:rsidRPr="007D262C" w:rsidRDefault="00340A96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7D262C">
              <w:rPr>
                <w:sz w:val="20"/>
                <w:szCs w:val="20"/>
              </w:rPr>
              <w:t>Creatividad en la exposición</w:t>
            </w:r>
          </w:p>
        </w:tc>
        <w:tc>
          <w:tcPr>
            <w:tcW w:w="2122" w:type="dxa"/>
          </w:tcPr>
          <w:p w14:paraId="312697F6" w14:textId="77777777" w:rsidR="00340A96" w:rsidRPr="007D262C" w:rsidRDefault="00340A96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7D262C">
              <w:rPr>
                <w:sz w:val="20"/>
                <w:szCs w:val="20"/>
              </w:rPr>
              <w:t>0,2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181" w:type="dxa"/>
          </w:tcPr>
          <w:p w14:paraId="30A09787" w14:textId="77777777" w:rsidR="00340A96" w:rsidRPr="007D262C" w:rsidRDefault="00340A96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7D262C">
              <w:rPr>
                <w:sz w:val="20"/>
                <w:szCs w:val="20"/>
              </w:rPr>
              <w:t>Exposición rutinaria, sin elementos diferenciadores</w:t>
            </w:r>
          </w:p>
        </w:tc>
        <w:tc>
          <w:tcPr>
            <w:tcW w:w="2172" w:type="dxa"/>
          </w:tcPr>
          <w:p w14:paraId="1BE1E3BF" w14:textId="77777777" w:rsidR="00340A96" w:rsidRPr="007D262C" w:rsidRDefault="00340A96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7D262C">
              <w:rPr>
                <w:sz w:val="20"/>
                <w:szCs w:val="20"/>
              </w:rPr>
              <w:t>Algún intento de originalidad en la estructura o ejemplos</w:t>
            </w:r>
          </w:p>
        </w:tc>
        <w:tc>
          <w:tcPr>
            <w:tcW w:w="2193" w:type="dxa"/>
          </w:tcPr>
          <w:p w14:paraId="43EAD7B9" w14:textId="77777777" w:rsidR="00340A96" w:rsidRPr="007D262C" w:rsidRDefault="00340A96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7D262C">
              <w:rPr>
                <w:sz w:val="20"/>
                <w:szCs w:val="20"/>
              </w:rPr>
              <w:t>Presentación con recursos atractivos y ejemplos funcionales</w:t>
            </w:r>
          </w:p>
        </w:tc>
        <w:tc>
          <w:tcPr>
            <w:tcW w:w="2181" w:type="dxa"/>
          </w:tcPr>
          <w:p w14:paraId="2362BD09" w14:textId="77777777" w:rsidR="00340A96" w:rsidRPr="007D262C" w:rsidRDefault="00340A96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7D262C">
              <w:rPr>
                <w:sz w:val="20"/>
                <w:szCs w:val="20"/>
              </w:rPr>
              <w:t>Defensa original, motivadora y con elementos creativos integrados</w:t>
            </w:r>
          </w:p>
        </w:tc>
      </w:tr>
      <w:tr w:rsidR="00340A96" w:rsidRPr="007D262C" w14:paraId="70B6C17B" w14:textId="77777777" w:rsidTr="00E74DEF">
        <w:tc>
          <w:tcPr>
            <w:tcW w:w="3145" w:type="dxa"/>
          </w:tcPr>
          <w:p w14:paraId="36C4CA6E" w14:textId="77777777" w:rsidR="00340A96" w:rsidRPr="007D262C" w:rsidRDefault="00340A96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  <w:r w:rsidRPr="007D262C">
              <w:rPr>
                <w:sz w:val="20"/>
                <w:szCs w:val="20"/>
              </w:rPr>
              <w:t>Carácter formal y profesional</w:t>
            </w:r>
          </w:p>
        </w:tc>
        <w:tc>
          <w:tcPr>
            <w:tcW w:w="2122" w:type="dxa"/>
          </w:tcPr>
          <w:p w14:paraId="3696AA64" w14:textId="77777777" w:rsidR="00340A96" w:rsidRPr="007D262C" w:rsidRDefault="00340A96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7D262C">
              <w:rPr>
                <w:sz w:val="20"/>
                <w:szCs w:val="20"/>
              </w:rPr>
              <w:t>0,2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181" w:type="dxa"/>
          </w:tcPr>
          <w:p w14:paraId="4D137C4B" w14:textId="77777777" w:rsidR="00340A96" w:rsidRPr="007D262C" w:rsidRDefault="00340A96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7D262C">
              <w:rPr>
                <w:sz w:val="20"/>
                <w:szCs w:val="20"/>
              </w:rPr>
              <w:t>Falta de registro adecuado o actitud poco académica</w:t>
            </w:r>
          </w:p>
        </w:tc>
        <w:tc>
          <w:tcPr>
            <w:tcW w:w="2172" w:type="dxa"/>
          </w:tcPr>
          <w:p w14:paraId="7F942B66" w14:textId="77777777" w:rsidR="00340A96" w:rsidRPr="007D262C" w:rsidRDefault="00340A96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7D262C">
              <w:rPr>
                <w:sz w:val="20"/>
                <w:szCs w:val="20"/>
              </w:rPr>
              <w:t>Actitud madura pero poco segura</w:t>
            </w:r>
          </w:p>
        </w:tc>
        <w:tc>
          <w:tcPr>
            <w:tcW w:w="2193" w:type="dxa"/>
          </w:tcPr>
          <w:p w14:paraId="7251E64E" w14:textId="77777777" w:rsidR="00340A96" w:rsidRPr="007D262C" w:rsidRDefault="00340A96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7D262C">
              <w:rPr>
                <w:sz w:val="20"/>
                <w:szCs w:val="20"/>
              </w:rPr>
              <w:t>Comportamiento adecuado y académico</w:t>
            </w:r>
          </w:p>
        </w:tc>
        <w:tc>
          <w:tcPr>
            <w:tcW w:w="2181" w:type="dxa"/>
          </w:tcPr>
          <w:p w14:paraId="4AFD4116" w14:textId="77777777" w:rsidR="00340A96" w:rsidRPr="007D262C" w:rsidRDefault="00340A96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7D262C">
              <w:rPr>
                <w:sz w:val="20"/>
                <w:szCs w:val="20"/>
              </w:rPr>
              <w:t xml:space="preserve">Seguridad, respeto y rigurosidad </w:t>
            </w:r>
          </w:p>
        </w:tc>
      </w:tr>
      <w:tr w:rsidR="00340A96" w:rsidRPr="007D262C" w14:paraId="3F73BB43" w14:textId="77777777" w:rsidTr="00E74DEF">
        <w:tc>
          <w:tcPr>
            <w:tcW w:w="3145" w:type="dxa"/>
          </w:tcPr>
          <w:p w14:paraId="2E297961" w14:textId="77777777" w:rsidR="00340A96" w:rsidRPr="007D262C" w:rsidRDefault="00340A96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  <w:r w:rsidRPr="007D262C">
              <w:rPr>
                <w:b/>
                <w:bCs/>
                <w:sz w:val="20"/>
                <w:szCs w:val="20"/>
              </w:rPr>
              <w:t>USO DE HERRAMIENTAS DIGITALES Y TECNOLÓGICAS</w:t>
            </w:r>
          </w:p>
        </w:tc>
        <w:tc>
          <w:tcPr>
            <w:tcW w:w="2122" w:type="dxa"/>
          </w:tcPr>
          <w:p w14:paraId="08225515" w14:textId="77777777" w:rsidR="00340A96" w:rsidRPr="005C1C7D" w:rsidRDefault="00340A96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5C1C7D">
              <w:rPr>
                <w:b/>
                <w:bCs/>
                <w:sz w:val="20"/>
                <w:szCs w:val="20"/>
              </w:rPr>
              <w:t>0,</w:t>
            </w:r>
            <w:r>
              <w:rPr>
                <w:b/>
                <w:bCs/>
                <w:sz w:val="20"/>
                <w:szCs w:val="20"/>
              </w:rPr>
              <w:t>25 puntos</w:t>
            </w:r>
          </w:p>
        </w:tc>
        <w:tc>
          <w:tcPr>
            <w:tcW w:w="2181" w:type="dxa"/>
          </w:tcPr>
          <w:p w14:paraId="2826CE1D" w14:textId="77777777" w:rsidR="00340A96" w:rsidRPr="007D262C" w:rsidRDefault="00340A96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72" w:type="dxa"/>
          </w:tcPr>
          <w:p w14:paraId="73BDECF3" w14:textId="77777777" w:rsidR="00340A96" w:rsidRPr="007D262C" w:rsidRDefault="00340A96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93" w:type="dxa"/>
          </w:tcPr>
          <w:p w14:paraId="58380BE1" w14:textId="77777777" w:rsidR="00340A96" w:rsidRPr="007D262C" w:rsidRDefault="00340A96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81" w:type="dxa"/>
          </w:tcPr>
          <w:p w14:paraId="792C9C43" w14:textId="77777777" w:rsidR="00340A96" w:rsidRPr="007D262C" w:rsidRDefault="00340A96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40A96" w:rsidRPr="007D262C" w14:paraId="5824C0F3" w14:textId="77777777" w:rsidTr="00E74DEF">
        <w:tc>
          <w:tcPr>
            <w:tcW w:w="3145" w:type="dxa"/>
          </w:tcPr>
          <w:p w14:paraId="55E3DC2B" w14:textId="77777777" w:rsidR="00340A96" w:rsidRPr="007D262C" w:rsidRDefault="00340A96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sz w:val="20"/>
                <w:szCs w:val="20"/>
              </w:rPr>
            </w:pPr>
            <w:r w:rsidRPr="007D262C">
              <w:rPr>
                <w:sz w:val="20"/>
                <w:szCs w:val="20"/>
              </w:rPr>
              <w:lastRenderedPageBreak/>
              <w:t>Uso de medios digitales</w:t>
            </w:r>
          </w:p>
        </w:tc>
        <w:tc>
          <w:tcPr>
            <w:tcW w:w="2122" w:type="dxa"/>
          </w:tcPr>
          <w:p w14:paraId="21824DDE" w14:textId="77777777" w:rsidR="00340A96" w:rsidRPr="007D262C" w:rsidRDefault="00340A96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sz w:val="20"/>
                <w:szCs w:val="20"/>
              </w:rPr>
            </w:pPr>
            <w:r w:rsidRPr="007D262C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2181" w:type="dxa"/>
          </w:tcPr>
          <w:p w14:paraId="1EF1F4DF" w14:textId="77777777" w:rsidR="00340A96" w:rsidRPr="007D262C" w:rsidRDefault="00340A96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sz w:val="20"/>
                <w:szCs w:val="20"/>
              </w:rPr>
            </w:pPr>
            <w:r w:rsidRPr="007D262C">
              <w:rPr>
                <w:sz w:val="20"/>
                <w:szCs w:val="20"/>
              </w:rPr>
              <w:t>Uso inadecuado o inexistente de herramientas tecnológicas</w:t>
            </w:r>
          </w:p>
        </w:tc>
        <w:tc>
          <w:tcPr>
            <w:tcW w:w="2172" w:type="dxa"/>
          </w:tcPr>
          <w:p w14:paraId="434BE3D5" w14:textId="77777777" w:rsidR="00340A96" w:rsidRPr="007D262C" w:rsidRDefault="00340A96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sz w:val="20"/>
                <w:szCs w:val="20"/>
              </w:rPr>
            </w:pPr>
            <w:r w:rsidRPr="007D262C">
              <w:rPr>
                <w:sz w:val="20"/>
                <w:szCs w:val="20"/>
              </w:rPr>
              <w:t>Uso funcional pero básico o con errores</w:t>
            </w:r>
          </w:p>
        </w:tc>
        <w:tc>
          <w:tcPr>
            <w:tcW w:w="2193" w:type="dxa"/>
          </w:tcPr>
          <w:p w14:paraId="51702D88" w14:textId="77777777" w:rsidR="00340A96" w:rsidRPr="007D262C" w:rsidRDefault="00340A96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sz w:val="20"/>
                <w:szCs w:val="20"/>
              </w:rPr>
            </w:pPr>
            <w:r w:rsidRPr="007D262C">
              <w:rPr>
                <w:sz w:val="20"/>
                <w:szCs w:val="20"/>
              </w:rPr>
              <w:t>Uso correcto, con integración coherente en la defensa</w:t>
            </w:r>
          </w:p>
        </w:tc>
        <w:tc>
          <w:tcPr>
            <w:tcW w:w="2181" w:type="dxa"/>
          </w:tcPr>
          <w:p w14:paraId="578F9B5D" w14:textId="77777777" w:rsidR="00340A96" w:rsidRDefault="00340A96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sz w:val="20"/>
                <w:szCs w:val="20"/>
              </w:rPr>
            </w:pPr>
            <w:r w:rsidRPr="007D262C">
              <w:rPr>
                <w:sz w:val="20"/>
                <w:szCs w:val="20"/>
              </w:rPr>
              <w:t>Uso eficaz, fluido, pertinente y con valor añadido para la exposición</w:t>
            </w:r>
          </w:p>
          <w:p w14:paraId="3B481A46" w14:textId="77777777" w:rsidR="00340A96" w:rsidRPr="007D262C" w:rsidRDefault="00340A96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40A96" w:rsidRPr="007D262C" w14:paraId="12C5009B" w14:textId="77777777" w:rsidTr="00E74DEF">
        <w:tc>
          <w:tcPr>
            <w:tcW w:w="3145" w:type="dxa"/>
          </w:tcPr>
          <w:p w14:paraId="150B1C19" w14:textId="77777777" w:rsidR="00340A96" w:rsidRPr="007D262C" w:rsidRDefault="00340A96" w:rsidP="00E74DEF">
            <w:pPr>
              <w:spacing w:before="100" w:beforeAutospacing="1" w:after="100" w:afterAutospacing="1" w:line="240" w:lineRule="auto"/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</w:t>
            </w:r>
            <w:r w:rsidRPr="007D262C">
              <w:rPr>
                <w:b/>
                <w:bCs/>
                <w:sz w:val="20"/>
                <w:szCs w:val="20"/>
              </w:rPr>
              <w:t>ESTRUCTURACIÓN DEL TIEMPO</w:t>
            </w:r>
          </w:p>
        </w:tc>
        <w:tc>
          <w:tcPr>
            <w:tcW w:w="2122" w:type="dxa"/>
          </w:tcPr>
          <w:p w14:paraId="66419B2F" w14:textId="77777777" w:rsidR="00340A96" w:rsidRPr="005C1C7D" w:rsidRDefault="00340A96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5C1C7D">
              <w:rPr>
                <w:b/>
                <w:bCs/>
                <w:sz w:val="20"/>
                <w:szCs w:val="20"/>
              </w:rPr>
              <w:t>0,</w:t>
            </w:r>
            <w:r>
              <w:rPr>
                <w:b/>
                <w:bCs/>
                <w:sz w:val="20"/>
                <w:szCs w:val="20"/>
              </w:rPr>
              <w:t>25 puntos</w:t>
            </w:r>
          </w:p>
        </w:tc>
        <w:tc>
          <w:tcPr>
            <w:tcW w:w="2181" w:type="dxa"/>
          </w:tcPr>
          <w:p w14:paraId="7DEB4B70" w14:textId="77777777" w:rsidR="00340A96" w:rsidRPr="007D262C" w:rsidRDefault="00340A96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72" w:type="dxa"/>
          </w:tcPr>
          <w:p w14:paraId="46BA0112" w14:textId="77777777" w:rsidR="00340A96" w:rsidRPr="007D262C" w:rsidRDefault="00340A96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93" w:type="dxa"/>
          </w:tcPr>
          <w:p w14:paraId="68C7F344" w14:textId="77777777" w:rsidR="00340A96" w:rsidRPr="007D262C" w:rsidRDefault="00340A96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81" w:type="dxa"/>
          </w:tcPr>
          <w:p w14:paraId="59CC6ED6" w14:textId="77777777" w:rsidR="00340A96" w:rsidRPr="007D262C" w:rsidRDefault="00340A96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40A96" w:rsidRPr="007D262C" w14:paraId="3725F033" w14:textId="77777777" w:rsidTr="00E74DEF">
        <w:tc>
          <w:tcPr>
            <w:tcW w:w="3145" w:type="dxa"/>
          </w:tcPr>
          <w:p w14:paraId="2AB4ED43" w14:textId="77777777" w:rsidR="00340A96" w:rsidRPr="007D262C" w:rsidRDefault="00340A96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sz w:val="20"/>
                <w:szCs w:val="20"/>
              </w:rPr>
            </w:pPr>
            <w:r w:rsidRPr="007D262C">
              <w:rPr>
                <w:sz w:val="20"/>
                <w:szCs w:val="20"/>
              </w:rPr>
              <w:t>Distribución del tiempo</w:t>
            </w:r>
          </w:p>
        </w:tc>
        <w:tc>
          <w:tcPr>
            <w:tcW w:w="2122" w:type="dxa"/>
          </w:tcPr>
          <w:p w14:paraId="79FEEA98" w14:textId="77777777" w:rsidR="00340A96" w:rsidRPr="007D262C" w:rsidRDefault="00340A96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sz w:val="20"/>
                <w:szCs w:val="20"/>
              </w:rPr>
            </w:pPr>
            <w:r w:rsidRPr="007D262C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2181" w:type="dxa"/>
          </w:tcPr>
          <w:p w14:paraId="437ABF75" w14:textId="77777777" w:rsidR="00340A96" w:rsidRPr="007D262C" w:rsidRDefault="00340A96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sz w:val="20"/>
                <w:szCs w:val="20"/>
              </w:rPr>
            </w:pPr>
            <w:r w:rsidRPr="007D262C">
              <w:rPr>
                <w:sz w:val="20"/>
                <w:szCs w:val="20"/>
              </w:rPr>
              <w:t>Defensa descompensada; excede o se queda muy breve</w:t>
            </w:r>
          </w:p>
        </w:tc>
        <w:tc>
          <w:tcPr>
            <w:tcW w:w="2172" w:type="dxa"/>
          </w:tcPr>
          <w:p w14:paraId="570FB741" w14:textId="77777777" w:rsidR="00340A96" w:rsidRPr="007D262C" w:rsidRDefault="00340A96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sz w:val="20"/>
                <w:szCs w:val="20"/>
              </w:rPr>
            </w:pPr>
            <w:r w:rsidRPr="007D262C">
              <w:rPr>
                <w:sz w:val="20"/>
                <w:szCs w:val="20"/>
              </w:rPr>
              <w:t>Presentación ajustada pero desorganizada en tramos</w:t>
            </w:r>
          </w:p>
        </w:tc>
        <w:tc>
          <w:tcPr>
            <w:tcW w:w="2193" w:type="dxa"/>
          </w:tcPr>
          <w:p w14:paraId="10F62AF5" w14:textId="77777777" w:rsidR="00340A96" w:rsidRPr="007D262C" w:rsidRDefault="00340A96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sz w:val="20"/>
                <w:szCs w:val="20"/>
              </w:rPr>
            </w:pPr>
            <w:r w:rsidRPr="007D262C">
              <w:rPr>
                <w:sz w:val="20"/>
                <w:szCs w:val="20"/>
              </w:rPr>
              <w:t>Buena gestión del tiempo y exposición equilibrada</w:t>
            </w:r>
          </w:p>
        </w:tc>
        <w:tc>
          <w:tcPr>
            <w:tcW w:w="2181" w:type="dxa"/>
          </w:tcPr>
          <w:p w14:paraId="4EDAB386" w14:textId="77777777" w:rsidR="00340A96" w:rsidRPr="007D262C" w:rsidRDefault="00340A96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sz w:val="20"/>
                <w:szCs w:val="20"/>
              </w:rPr>
            </w:pPr>
            <w:r w:rsidRPr="007D262C">
              <w:rPr>
                <w:sz w:val="20"/>
                <w:szCs w:val="20"/>
              </w:rPr>
              <w:t>Excelente uso del tiempo; ritmo fluido y constante</w:t>
            </w:r>
          </w:p>
        </w:tc>
      </w:tr>
      <w:tr w:rsidR="00340A96" w:rsidRPr="007D262C" w14:paraId="54F8723D" w14:textId="77777777" w:rsidTr="00E74DEF">
        <w:tc>
          <w:tcPr>
            <w:tcW w:w="3145" w:type="dxa"/>
          </w:tcPr>
          <w:p w14:paraId="457CAA2C" w14:textId="77777777" w:rsidR="00340A96" w:rsidRPr="007D262C" w:rsidRDefault="00340A96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</w:t>
            </w:r>
            <w:r w:rsidRPr="007D262C">
              <w:rPr>
                <w:b/>
                <w:bCs/>
                <w:sz w:val="20"/>
                <w:szCs w:val="20"/>
              </w:rPr>
              <w:t>CONOCIMIENTO DEL TFG: EXPOSICIÓN</w:t>
            </w:r>
          </w:p>
        </w:tc>
        <w:tc>
          <w:tcPr>
            <w:tcW w:w="2122" w:type="dxa"/>
          </w:tcPr>
          <w:p w14:paraId="5A992510" w14:textId="02B33009" w:rsidR="00340A96" w:rsidRPr="005C1C7D" w:rsidRDefault="00340A96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punto</w:t>
            </w:r>
          </w:p>
        </w:tc>
        <w:tc>
          <w:tcPr>
            <w:tcW w:w="2181" w:type="dxa"/>
          </w:tcPr>
          <w:p w14:paraId="402FB0CD" w14:textId="77777777" w:rsidR="00340A96" w:rsidRPr="007D262C" w:rsidRDefault="00340A96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72" w:type="dxa"/>
          </w:tcPr>
          <w:p w14:paraId="009E8816" w14:textId="77777777" w:rsidR="00340A96" w:rsidRPr="007D262C" w:rsidRDefault="00340A96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93" w:type="dxa"/>
          </w:tcPr>
          <w:p w14:paraId="5CD75EC6" w14:textId="77777777" w:rsidR="00340A96" w:rsidRPr="007D262C" w:rsidRDefault="00340A96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81" w:type="dxa"/>
          </w:tcPr>
          <w:p w14:paraId="4D5BC745" w14:textId="77777777" w:rsidR="00340A96" w:rsidRPr="007D262C" w:rsidRDefault="00340A96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40A96" w:rsidRPr="007D262C" w14:paraId="2635A024" w14:textId="77777777" w:rsidTr="00E74DEF">
        <w:tc>
          <w:tcPr>
            <w:tcW w:w="3145" w:type="dxa"/>
          </w:tcPr>
          <w:p w14:paraId="5A4375A3" w14:textId="77777777" w:rsidR="00340A96" w:rsidRPr="007D262C" w:rsidRDefault="00340A96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sz w:val="20"/>
                <w:szCs w:val="20"/>
              </w:rPr>
            </w:pPr>
            <w:r w:rsidRPr="007D262C">
              <w:rPr>
                <w:sz w:val="20"/>
                <w:szCs w:val="20"/>
              </w:rPr>
              <w:t>Claridad y ejemplos</w:t>
            </w:r>
          </w:p>
        </w:tc>
        <w:tc>
          <w:tcPr>
            <w:tcW w:w="2122" w:type="dxa"/>
          </w:tcPr>
          <w:p w14:paraId="6904C222" w14:textId="77777777" w:rsidR="00340A96" w:rsidRPr="007D262C" w:rsidRDefault="00340A96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81" w:type="dxa"/>
          </w:tcPr>
          <w:p w14:paraId="76987CF9" w14:textId="77777777" w:rsidR="00340A96" w:rsidRPr="007D262C" w:rsidRDefault="00340A96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sz w:val="20"/>
                <w:szCs w:val="20"/>
              </w:rPr>
            </w:pPr>
            <w:r w:rsidRPr="007D262C">
              <w:rPr>
                <w:sz w:val="20"/>
                <w:szCs w:val="20"/>
              </w:rPr>
              <w:t>Expone sin profundidad ni ejemplos claros</w:t>
            </w:r>
          </w:p>
        </w:tc>
        <w:tc>
          <w:tcPr>
            <w:tcW w:w="2172" w:type="dxa"/>
          </w:tcPr>
          <w:p w14:paraId="52FF4881" w14:textId="77777777" w:rsidR="00340A96" w:rsidRPr="007D262C" w:rsidRDefault="00340A96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sz w:val="20"/>
                <w:szCs w:val="20"/>
              </w:rPr>
            </w:pPr>
            <w:r w:rsidRPr="007D262C">
              <w:rPr>
                <w:sz w:val="20"/>
                <w:szCs w:val="20"/>
              </w:rPr>
              <w:t>Exposición comprensible, con ejemplos básicos</w:t>
            </w:r>
          </w:p>
        </w:tc>
        <w:tc>
          <w:tcPr>
            <w:tcW w:w="2193" w:type="dxa"/>
          </w:tcPr>
          <w:p w14:paraId="268D5402" w14:textId="77777777" w:rsidR="00340A96" w:rsidRPr="007D262C" w:rsidRDefault="00340A96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sz w:val="20"/>
                <w:szCs w:val="20"/>
              </w:rPr>
            </w:pPr>
            <w:r w:rsidRPr="007D262C">
              <w:rPr>
                <w:sz w:val="20"/>
                <w:szCs w:val="20"/>
              </w:rPr>
              <w:t>Argumenta con solvencia, ejemplos pertinentes</w:t>
            </w:r>
          </w:p>
        </w:tc>
        <w:tc>
          <w:tcPr>
            <w:tcW w:w="2181" w:type="dxa"/>
          </w:tcPr>
          <w:p w14:paraId="16DC8DB9" w14:textId="77777777" w:rsidR="00340A96" w:rsidRPr="007D262C" w:rsidRDefault="00340A96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sz w:val="20"/>
                <w:szCs w:val="20"/>
              </w:rPr>
            </w:pPr>
            <w:r w:rsidRPr="007D262C">
              <w:rPr>
                <w:sz w:val="20"/>
                <w:szCs w:val="20"/>
              </w:rPr>
              <w:t>Demuestra dominio del contenido con ejemplos originales y rigurosos</w:t>
            </w:r>
          </w:p>
        </w:tc>
      </w:tr>
      <w:tr w:rsidR="00340A96" w:rsidRPr="007D262C" w14:paraId="3D1380B1" w14:textId="77777777" w:rsidTr="00E74DEF">
        <w:tc>
          <w:tcPr>
            <w:tcW w:w="3145" w:type="dxa"/>
          </w:tcPr>
          <w:p w14:paraId="724D45D0" w14:textId="77777777" w:rsidR="00340A96" w:rsidRPr="007D262C" w:rsidRDefault="00340A96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</w:t>
            </w:r>
            <w:r w:rsidRPr="007D262C">
              <w:rPr>
                <w:b/>
                <w:bCs/>
                <w:sz w:val="20"/>
                <w:szCs w:val="20"/>
              </w:rPr>
              <w:t>CONCLUSIONES Y AUTOVALORACIÓN</w:t>
            </w:r>
          </w:p>
        </w:tc>
        <w:tc>
          <w:tcPr>
            <w:tcW w:w="2122" w:type="dxa"/>
          </w:tcPr>
          <w:p w14:paraId="197C3A5F" w14:textId="77777777" w:rsidR="00340A96" w:rsidRPr="005C1C7D" w:rsidRDefault="00340A96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5C1C7D">
              <w:rPr>
                <w:b/>
                <w:bCs/>
                <w:sz w:val="20"/>
                <w:szCs w:val="20"/>
              </w:rPr>
              <w:t>0,</w:t>
            </w:r>
            <w:r>
              <w:rPr>
                <w:b/>
                <w:bCs/>
                <w:sz w:val="20"/>
                <w:szCs w:val="20"/>
              </w:rPr>
              <w:t>25 puntos</w:t>
            </w:r>
          </w:p>
        </w:tc>
        <w:tc>
          <w:tcPr>
            <w:tcW w:w="2181" w:type="dxa"/>
          </w:tcPr>
          <w:p w14:paraId="4DD80116" w14:textId="77777777" w:rsidR="00340A96" w:rsidRPr="007D262C" w:rsidRDefault="00340A96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72" w:type="dxa"/>
          </w:tcPr>
          <w:p w14:paraId="72AE9A22" w14:textId="77777777" w:rsidR="00340A96" w:rsidRPr="007D262C" w:rsidRDefault="00340A96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93" w:type="dxa"/>
          </w:tcPr>
          <w:p w14:paraId="2F5BEED5" w14:textId="77777777" w:rsidR="00340A96" w:rsidRPr="007D262C" w:rsidRDefault="00340A96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81" w:type="dxa"/>
          </w:tcPr>
          <w:p w14:paraId="74E62B2E" w14:textId="77777777" w:rsidR="00340A96" w:rsidRPr="007D262C" w:rsidRDefault="00340A96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40A96" w:rsidRPr="007D262C" w14:paraId="359D29E9" w14:textId="77777777" w:rsidTr="00E74DEF">
        <w:tc>
          <w:tcPr>
            <w:tcW w:w="3145" w:type="dxa"/>
          </w:tcPr>
          <w:p w14:paraId="303CDF3E" w14:textId="77777777" w:rsidR="00340A96" w:rsidRPr="007D262C" w:rsidRDefault="00340A96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sz w:val="20"/>
                <w:szCs w:val="20"/>
              </w:rPr>
            </w:pPr>
            <w:r w:rsidRPr="007D262C">
              <w:rPr>
                <w:sz w:val="20"/>
                <w:szCs w:val="20"/>
              </w:rPr>
              <w:t>Conclusiones y reflexión</w:t>
            </w:r>
          </w:p>
        </w:tc>
        <w:tc>
          <w:tcPr>
            <w:tcW w:w="2122" w:type="dxa"/>
          </w:tcPr>
          <w:p w14:paraId="2A4D184E" w14:textId="77777777" w:rsidR="00340A96" w:rsidRPr="007D262C" w:rsidRDefault="00340A96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sz w:val="20"/>
                <w:szCs w:val="20"/>
              </w:rPr>
            </w:pPr>
            <w:r w:rsidRPr="007D262C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2181" w:type="dxa"/>
          </w:tcPr>
          <w:p w14:paraId="6AAA2673" w14:textId="77777777" w:rsidR="00340A96" w:rsidRPr="007D262C" w:rsidRDefault="00340A96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sz w:val="20"/>
                <w:szCs w:val="20"/>
              </w:rPr>
            </w:pPr>
            <w:r w:rsidRPr="007D262C">
              <w:rPr>
                <w:sz w:val="20"/>
                <w:szCs w:val="20"/>
              </w:rPr>
              <w:t>Conclusiones vagas, sin conexión con los objetivos. Sin reflexión</w:t>
            </w:r>
          </w:p>
        </w:tc>
        <w:tc>
          <w:tcPr>
            <w:tcW w:w="2172" w:type="dxa"/>
          </w:tcPr>
          <w:p w14:paraId="1C91F9DF" w14:textId="77777777" w:rsidR="00340A96" w:rsidRPr="007D262C" w:rsidRDefault="00340A96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sz w:val="20"/>
                <w:szCs w:val="20"/>
              </w:rPr>
            </w:pPr>
            <w:r w:rsidRPr="007D262C">
              <w:rPr>
                <w:sz w:val="20"/>
                <w:szCs w:val="20"/>
              </w:rPr>
              <w:t>Conclusiones comprensibles; reflexión superficial</w:t>
            </w:r>
          </w:p>
        </w:tc>
        <w:tc>
          <w:tcPr>
            <w:tcW w:w="2193" w:type="dxa"/>
          </w:tcPr>
          <w:p w14:paraId="272BAFAA" w14:textId="77777777" w:rsidR="00340A96" w:rsidRPr="007D262C" w:rsidRDefault="00340A96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sz w:val="20"/>
                <w:szCs w:val="20"/>
              </w:rPr>
            </w:pPr>
            <w:r w:rsidRPr="007D262C">
              <w:rPr>
                <w:sz w:val="20"/>
                <w:szCs w:val="20"/>
              </w:rPr>
              <w:t>Conclusiones claras; autocrítica presente</w:t>
            </w:r>
          </w:p>
        </w:tc>
        <w:tc>
          <w:tcPr>
            <w:tcW w:w="2181" w:type="dxa"/>
          </w:tcPr>
          <w:p w14:paraId="51FEC374" w14:textId="77777777" w:rsidR="00340A96" w:rsidRPr="007D262C" w:rsidRDefault="00340A96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sz w:val="20"/>
                <w:szCs w:val="20"/>
              </w:rPr>
            </w:pPr>
            <w:r w:rsidRPr="007D262C">
              <w:rPr>
                <w:sz w:val="20"/>
                <w:szCs w:val="20"/>
              </w:rPr>
              <w:t>Conclusión sólida, crítica y proyección profesional bien argumentada</w:t>
            </w:r>
          </w:p>
        </w:tc>
      </w:tr>
      <w:tr w:rsidR="00340A96" w:rsidRPr="007D262C" w14:paraId="10314D5C" w14:textId="77777777" w:rsidTr="00E74DEF">
        <w:tc>
          <w:tcPr>
            <w:tcW w:w="3145" w:type="dxa"/>
          </w:tcPr>
          <w:p w14:paraId="695D9148" w14:textId="77777777" w:rsidR="00340A96" w:rsidRPr="007D262C" w:rsidRDefault="00340A96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</w:t>
            </w:r>
            <w:r w:rsidRPr="007D262C">
              <w:rPr>
                <w:b/>
                <w:bCs/>
                <w:sz w:val="20"/>
                <w:szCs w:val="20"/>
              </w:rPr>
              <w:t>CONOCIMIENTO DEL TFG: RESPUESTAS AL TRIBUNAL</w:t>
            </w:r>
          </w:p>
        </w:tc>
        <w:tc>
          <w:tcPr>
            <w:tcW w:w="2122" w:type="dxa"/>
          </w:tcPr>
          <w:p w14:paraId="459B557E" w14:textId="77777777" w:rsidR="00340A96" w:rsidRPr="005C1C7D" w:rsidRDefault="00340A96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5C1C7D">
              <w:rPr>
                <w:b/>
                <w:bCs/>
                <w:sz w:val="20"/>
                <w:szCs w:val="20"/>
              </w:rPr>
              <w:t>0,</w:t>
            </w:r>
            <w:r>
              <w:rPr>
                <w:b/>
                <w:bCs/>
                <w:sz w:val="20"/>
                <w:szCs w:val="20"/>
              </w:rPr>
              <w:t>25</w:t>
            </w:r>
            <w:r w:rsidRPr="005C1C7D">
              <w:rPr>
                <w:b/>
                <w:bCs/>
                <w:sz w:val="20"/>
                <w:szCs w:val="20"/>
              </w:rPr>
              <w:t xml:space="preserve"> puntos</w:t>
            </w:r>
          </w:p>
        </w:tc>
        <w:tc>
          <w:tcPr>
            <w:tcW w:w="2181" w:type="dxa"/>
          </w:tcPr>
          <w:p w14:paraId="732B908C" w14:textId="77777777" w:rsidR="00340A96" w:rsidRPr="007D262C" w:rsidRDefault="00340A96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72" w:type="dxa"/>
          </w:tcPr>
          <w:p w14:paraId="69553987" w14:textId="77777777" w:rsidR="00340A96" w:rsidRPr="007D262C" w:rsidRDefault="00340A96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93" w:type="dxa"/>
          </w:tcPr>
          <w:p w14:paraId="058CD4D3" w14:textId="77777777" w:rsidR="00340A96" w:rsidRPr="007D262C" w:rsidRDefault="00340A96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81" w:type="dxa"/>
          </w:tcPr>
          <w:p w14:paraId="06CD61E5" w14:textId="77777777" w:rsidR="00340A96" w:rsidRPr="007D262C" w:rsidRDefault="00340A96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40A96" w:rsidRPr="007D262C" w14:paraId="574BB570" w14:textId="77777777" w:rsidTr="00E74DEF">
        <w:tc>
          <w:tcPr>
            <w:tcW w:w="3145" w:type="dxa"/>
          </w:tcPr>
          <w:p w14:paraId="4E717A9E" w14:textId="77777777" w:rsidR="00340A96" w:rsidRPr="007D262C" w:rsidRDefault="00340A96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sz w:val="20"/>
                <w:szCs w:val="20"/>
              </w:rPr>
            </w:pPr>
            <w:r w:rsidRPr="007D262C">
              <w:rPr>
                <w:sz w:val="20"/>
                <w:szCs w:val="20"/>
              </w:rPr>
              <w:t>Respuestas al tribunal</w:t>
            </w:r>
          </w:p>
        </w:tc>
        <w:tc>
          <w:tcPr>
            <w:tcW w:w="2122" w:type="dxa"/>
          </w:tcPr>
          <w:p w14:paraId="7279E214" w14:textId="77777777" w:rsidR="00340A96" w:rsidRPr="007D262C" w:rsidRDefault="00340A96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sz w:val="20"/>
                <w:szCs w:val="20"/>
              </w:rPr>
            </w:pPr>
            <w:r w:rsidRPr="007D262C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2181" w:type="dxa"/>
          </w:tcPr>
          <w:p w14:paraId="48E2FB92" w14:textId="77777777" w:rsidR="00340A96" w:rsidRPr="007D262C" w:rsidRDefault="00340A96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sz w:val="20"/>
                <w:szCs w:val="20"/>
              </w:rPr>
            </w:pPr>
            <w:r w:rsidRPr="007D262C">
              <w:rPr>
                <w:sz w:val="20"/>
                <w:szCs w:val="20"/>
              </w:rPr>
              <w:t>No responde con claridad; falta de argumentación</w:t>
            </w:r>
          </w:p>
        </w:tc>
        <w:tc>
          <w:tcPr>
            <w:tcW w:w="2172" w:type="dxa"/>
          </w:tcPr>
          <w:p w14:paraId="46D9F5DE" w14:textId="77777777" w:rsidR="00340A96" w:rsidRPr="007D262C" w:rsidRDefault="00340A96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sz w:val="20"/>
                <w:szCs w:val="20"/>
              </w:rPr>
            </w:pPr>
            <w:r w:rsidRPr="007D262C">
              <w:rPr>
                <w:sz w:val="20"/>
                <w:szCs w:val="20"/>
              </w:rPr>
              <w:t>Respuestas correctas pero poco fundamentadas</w:t>
            </w:r>
          </w:p>
        </w:tc>
        <w:tc>
          <w:tcPr>
            <w:tcW w:w="2193" w:type="dxa"/>
          </w:tcPr>
          <w:p w14:paraId="32BA19B8" w14:textId="77777777" w:rsidR="00340A96" w:rsidRPr="007D262C" w:rsidRDefault="00340A96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sz w:val="20"/>
                <w:szCs w:val="20"/>
              </w:rPr>
            </w:pPr>
            <w:r w:rsidRPr="007D262C">
              <w:rPr>
                <w:sz w:val="20"/>
                <w:szCs w:val="20"/>
              </w:rPr>
              <w:t>Contesta con seguridad, argumentando con coherencia</w:t>
            </w:r>
          </w:p>
        </w:tc>
        <w:tc>
          <w:tcPr>
            <w:tcW w:w="2181" w:type="dxa"/>
          </w:tcPr>
          <w:p w14:paraId="28797A0B" w14:textId="77777777" w:rsidR="00340A96" w:rsidRPr="007D262C" w:rsidRDefault="00340A96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sz w:val="20"/>
                <w:szCs w:val="20"/>
              </w:rPr>
            </w:pPr>
            <w:r w:rsidRPr="007D262C">
              <w:rPr>
                <w:sz w:val="20"/>
                <w:szCs w:val="20"/>
              </w:rPr>
              <w:t>Demuestra dominio, pensamiento crítico y justificación sólida</w:t>
            </w:r>
          </w:p>
        </w:tc>
      </w:tr>
    </w:tbl>
    <w:p w14:paraId="0E7C616F" w14:textId="77777777" w:rsidR="00340A96" w:rsidRDefault="00340A96" w:rsidP="00340A96">
      <w:pPr>
        <w:autoSpaceDE w:val="0"/>
        <w:autoSpaceDN w:val="0"/>
        <w:adjustRightInd w:val="0"/>
        <w:ind w:right="-568" w:firstLine="0"/>
        <w:sectPr w:rsidR="00340A96" w:rsidSect="00340A96">
          <w:headerReference w:type="default" r:id="rId7"/>
          <w:endnotePr>
            <w:numFmt w:val="decimal"/>
          </w:endnotePr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</w:p>
    <w:p w14:paraId="60FD95C1" w14:textId="7AC36329" w:rsidR="00B03689" w:rsidRPr="00B03689" w:rsidRDefault="00B03689" w:rsidP="00010A23">
      <w:pPr>
        <w:pStyle w:val="Ttulo2"/>
        <w:sectPr w:rsidR="00B03689" w:rsidRPr="00B03689" w:rsidSect="00B03689">
          <w:headerReference w:type="default" r:id="rId8"/>
          <w:footerReference w:type="default" r:id="rId9"/>
          <w:endnotePr>
            <w:numFmt w:val="decimal"/>
          </w:endnotePr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</w:p>
    <w:p w14:paraId="194CE5AC" w14:textId="77777777" w:rsidR="001B09FA" w:rsidRPr="001B09FA" w:rsidRDefault="001B09FA" w:rsidP="001B09FA">
      <w:pPr>
        <w:ind w:firstLine="0"/>
      </w:pPr>
    </w:p>
    <w:sectPr w:rsidR="001B09FA" w:rsidRPr="001B09FA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812AB" w14:textId="77777777" w:rsidR="00FB7BA6" w:rsidRDefault="00FB7BA6" w:rsidP="00BD0091">
      <w:pPr>
        <w:spacing w:line="240" w:lineRule="auto"/>
      </w:pPr>
      <w:r>
        <w:separator/>
      </w:r>
    </w:p>
  </w:endnote>
  <w:endnote w:type="continuationSeparator" w:id="0">
    <w:p w14:paraId="027ED15E" w14:textId="77777777" w:rsidR="00FB7BA6" w:rsidRDefault="00FB7BA6" w:rsidP="00BD00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74619162"/>
      <w:docPartObj>
        <w:docPartGallery w:val="Page Numbers (Bottom of Page)"/>
        <w:docPartUnique/>
      </w:docPartObj>
    </w:sdtPr>
    <w:sdtContent>
      <w:p w14:paraId="12CFE94D" w14:textId="2151B7E5" w:rsidR="00B03689" w:rsidRDefault="00B03689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B3AEC5" w14:textId="77777777" w:rsidR="00B03689" w:rsidRDefault="00B0368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2153812"/>
      <w:docPartObj>
        <w:docPartGallery w:val="Page Numbers (Bottom of Page)"/>
        <w:docPartUnique/>
      </w:docPartObj>
    </w:sdtPr>
    <w:sdtContent>
      <w:p w14:paraId="6C8B7979" w14:textId="7236000B" w:rsidR="00BD0091" w:rsidRDefault="00BD009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5FF3EA" w14:textId="77777777" w:rsidR="00BD0091" w:rsidRDefault="00BD009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C10BF" w14:textId="77777777" w:rsidR="00FB7BA6" w:rsidRDefault="00FB7BA6" w:rsidP="00BD0091">
      <w:pPr>
        <w:spacing w:line="240" w:lineRule="auto"/>
      </w:pPr>
      <w:r>
        <w:separator/>
      </w:r>
    </w:p>
  </w:footnote>
  <w:footnote w:type="continuationSeparator" w:id="0">
    <w:p w14:paraId="55CFE9D0" w14:textId="77777777" w:rsidR="00FB7BA6" w:rsidRDefault="00FB7BA6" w:rsidP="00BD00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79DA3" w14:textId="1586AE27" w:rsidR="00340A96" w:rsidRDefault="00340A96" w:rsidP="00340A96">
    <w:pPr>
      <w:pStyle w:val="Encabezado"/>
      <w:tabs>
        <w:tab w:val="clear" w:pos="4252"/>
        <w:tab w:val="clear" w:pos="8504"/>
        <w:tab w:val="left" w:pos="4476"/>
      </w:tabs>
      <w:jc w:val="center"/>
    </w:pPr>
    <w:r>
      <w:rPr>
        <w:noProof/>
      </w:rPr>
      <w:drawing>
        <wp:inline distT="0" distB="0" distL="0" distR="0" wp14:anchorId="7EA22AF4" wp14:editId="2E56DC5C">
          <wp:extent cx="4968875" cy="511810"/>
          <wp:effectExtent l="0" t="0" r="3175" b="2540"/>
          <wp:docPr id="42636961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8875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0B904" w14:textId="783A604A" w:rsidR="001B09FA" w:rsidRDefault="001B09FA" w:rsidP="001B09FA">
    <w:pPr>
      <w:pStyle w:val="Encabezado"/>
      <w:tabs>
        <w:tab w:val="clear" w:pos="4252"/>
        <w:tab w:val="clear" w:pos="8504"/>
        <w:tab w:val="left" w:pos="2916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EA883" w14:textId="3BCFD9F8" w:rsidR="00BD0091" w:rsidRDefault="00BD009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77E03"/>
    <w:multiLevelType w:val="multilevel"/>
    <w:tmpl w:val="237E0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DB54B4"/>
    <w:multiLevelType w:val="multilevel"/>
    <w:tmpl w:val="C28AE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9722F79"/>
    <w:multiLevelType w:val="hybridMultilevel"/>
    <w:tmpl w:val="7CE85686"/>
    <w:lvl w:ilvl="0" w:tplc="56648F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6E03B9"/>
    <w:multiLevelType w:val="hybridMultilevel"/>
    <w:tmpl w:val="3684E5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7154F"/>
    <w:multiLevelType w:val="hybridMultilevel"/>
    <w:tmpl w:val="8E2CAAD6"/>
    <w:lvl w:ilvl="0" w:tplc="86BE9206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i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857CEB"/>
    <w:multiLevelType w:val="hybridMultilevel"/>
    <w:tmpl w:val="5C221088"/>
    <w:lvl w:ilvl="0" w:tplc="7122BBB8">
      <w:start w:val="1"/>
      <w:numFmt w:val="decimal"/>
      <w:lvlText w:val="%1."/>
      <w:lvlJc w:val="left"/>
      <w:pPr>
        <w:ind w:left="1774" w:hanging="1065"/>
      </w:pPr>
      <w:rPr>
        <w:rFonts w:hint="default"/>
        <w:i w:val="0"/>
        <w:iCs w:val="0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34519702">
    <w:abstractNumId w:val="1"/>
  </w:num>
  <w:num w:numId="2" w16cid:durableId="351566633">
    <w:abstractNumId w:val="4"/>
  </w:num>
  <w:num w:numId="3" w16cid:durableId="1233351622">
    <w:abstractNumId w:val="5"/>
  </w:num>
  <w:num w:numId="4" w16cid:durableId="258416136">
    <w:abstractNumId w:val="0"/>
  </w:num>
  <w:num w:numId="5" w16cid:durableId="196357343">
    <w:abstractNumId w:val="2"/>
  </w:num>
  <w:num w:numId="6" w16cid:durableId="9769590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091"/>
    <w:rsid w:val="00010A23"/>
    <w:rsid w:val="0008188D"/>
    <w:rsid w:val="001B09FA"/>
    <w:rsid w:val="00250B5A"/>
    <w:rsid w:val="0027792C"/>
    <w:rsid w:val="00333862"/>
    <w:rsid w:val="00340A96"/>
    <w:rsid w:val="003E4812"/>
    <w:rsid w:val="00706ACE"/>
    <w:rsid w:val="00897884"/>
    <w:rsid w:val="0096561E"/>
    <w:rsid w:val="00A21F44"/>
    <w:rsid w:val="00B03689"/>
    <w:rsid w:val="00B86DB8"/>
    <w:rsid w:val="00BD0091"/>
    <w:rsid w:val="00DF2CE9"/>
    <w:rsid w:val="00F47ABE"/>
    <w:rsid w:val="00FB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B97FD"/>
  <w15:chartTrackingRefBased/>
  <w15:docId w15:val="{4B6383E6-8497-4059-AA61-799D39EF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091"/>
    <w:pPr>
      <w:suppressAutoHyphens/>
      <w:spacing w:after="0" w:line="360" w:lineRule="auto"/>
      <w:ind w:firstLine="709"/>
      <w:jc w:val="both"/>
    </w:pPr>
    <w:rPr>
      <w:rFonts w:ascii="Times New Roman" w:eastAsia="Calibri" w:hAnsi="Times New Roman" w:cs="Times New Roman"/>
      <w:kern w:val="0"/>
      <w:sz w:val="24"/>
      <w:szCs w:val="24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D00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nhideWhenUsed/>
    <w:qFormat/>
    <w:rsid w:val="00BD00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nhideWhenUsed/>
    <w:qFormat/>
    <w:rsid w:val="00BD009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D00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D009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D009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D009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D009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D009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D009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rsid w:val="00BD00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rsid w:val="00BD009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D0091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D0091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D009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D009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D009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D009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D00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D00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D0091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D00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D00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D009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D009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D0091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D009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D0091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D0091"/>
    <w:rPr>
      <w:b/>
      <w:bCs/>
      <w:smallCaps/>
      <w:color w:val="2E74B5" w:themeColor="accent1" w:themeShade="BF"/>
      <w:spacing w:val="5"/>
    </w:rPr>
  </w:style>
  <w:style w:type="character" w:styleId="Hipervnculo">
    <w:name w:val="Hyperlink"/>
    <w:uiPriority w:val="99"/>
    <w:rsid w:val="00BD0091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D0091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091"/>
    <w:rPr>
      <w:rFonts w:ascii="Times New Roman" w:eastAsia="Calibri" w:hAnsi="Times New Roman" w:cs="Times New Roman"/>
      <w:kern w:val="0"/>
      <w:sz w:val="24"/>
      <w:szCs w:val="24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BD0091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091"/>
    <w:rPr>
      <w:rFonts w:ascii="Times New Roman" w:eastAsia="Calibri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08188D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333862"/>
    <w:pPr>
      <w:ind w:firstLine="0"/>
      <w:jc w:val="left"/>
    </w:pPr>
    <w:rPr>
      <w:rFonts w:ascii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rsid w:val="00333862"/>
    <w:rPr>
      <w:rFonts w:ascii="Calibri" w:eastAsia="Calibri" w:hAnsi="Calibri" w:cs="Times New Roman"/>
      <w:kern w:val="0"/>
      <w:sz w:val="24"/>
      <w:szCs w:val="24"/>
      <w:lang w:eastAsia="es-ES"/>
      <w14:ligatures w14:val="non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B03689"/>
    <w:pPr>
      <w:spacing w:after="0" w:line="240" w:lineRule="auto"/>
    </w:pPr>
    <w:rPr>
      <w:rFonts w:ascii="Aptos" w:eastAsia="Aptos" w:hAnsi="Aptos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10A23"/>
    <w:pPr>
      <w:spacing w:after="0" w:line="240" w:lineRule="auto"/>
    </w:pPr>
    <w:rPr>
      <w:rFonts w:ascii="Aptos" w:eastAsia="Aptos" w:hAnsi="Aptos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340A96"/>
    <w:pPr>
      <w:spacing w:after="0" w:line="240" w:lineRule="auto"/>
    </w:pPr>
    <w:rPr>
      <w:rFonts w:ascii="Aptos" w:eastAsia="Aptos" w:hAnsi="Aptos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481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 2</dc:creator>
  <cp:keywords/>
  <dc:description/>
  <cp:lastModifiedBy>Revisor 2</cp:lastModifiedBy>
  <cp:revision>4</cp:revision>
  <cp:lastPrinted>2025-07-22T16:43:00Z</cp:lastPrinted>
  <dcterms:created xsi:type="dcterms:W3CDTF">2025-07-22T16:50:00Z</dcterms:created>
  <dcterms:modified xsi:type="dcterms:W3CDTF">2025-07-23T08:53:00Z</dcterms:modified>
</cp:coreProperties>
</file>